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FFFF2" w14:textId="77777777" w:rsidR="004A0250" w:rsidRPr="007A5A0F" w:rsidRDefault="00C92CF1" w:rsidP="007A5A0F">
      <w:pPr>
        <w:pStyle w:val="a3"/>
        <w:ind w:firstLine="454"/>
        <w:jc w:val="right"/>
        <w:rPr>
          <w:rFonts w:ascii="Times New Roman" w:hAnsi="Times New Roman"/>
          <w:sz w:val="24"/>
          <w:szCs w:val="24"/>
        </w:rPr>
      </w:pPr>
      <w:r w:rsidRPr="007A5A0F">
        <w:rPr>
          <w:rFonts w:ascii="Times New Roman" w:hAnsi="Times New Roman"/>
          <w:sz w:val="24"/>
          <w:szCs w:val="24"/>
        </w:rPr>
        <w:t xml:space="preserve">Секция </w:t>
      </w:r>
      <w:r w:rsidR="004A0250" w:rsidRPr="007A5A0F">
        <w:rPr>
          <w:rFonts w:ascii="Times New Roman" w:hAnsi="Times New Roman"/>
          <w:sz w:val="24"/>
          <w:szCs w:val="24"/>
        </w:rPr>
        <w:t>Наук</w:t>
      </w:r>
      <w:r w:rsidRPr="007A5A0F">
        <w:rPr>
          <w:rFonts w:ascii="Times New Roman" w:hAnsi="Times New Roman"/>
          <w:sz w:val="24"/>
          <w:szCs w:val="24"/>
        </w:rPr>
        <w:t>и</w:t>
      </w:r>
      <w:r w:rsidR="004A0250" w:rsidRPr="007A5A0F">
        <w:rPr>
          <w:rFonts w:ascii="Times New Roman" w:hAnsi="Times New Roman"/>
          <w:sz w:val="24"/>
          <w:szCs w:val="24"/>
        </w:rPr>
        <w:t xml:space="preserve"> Человека</w:t>
      </w:r>
    </w:p>
    <w:p w14:paraId="53EAD32F" w14:textId="77777777" w:rsidR="00391C5C" w:rsidRPr="007A5A0F" w:rsidRDefault="00391C5C" w:rsidP="007A5A0F">
      <w:pPr>
        <w:pStyle w:val="a3"/>
        <w:ind w:firstLine="45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A5A0F">
        <w:rPr>
          <w:rFonts w:ascii="Times New Roman" w:hAnsi="Times New Roman"/>
          <w:sz w:val="24"/>
          <w:szCs w:val="24"/>
        </w:rPr>
        <w:t>Колосовская</w:t>
      </w:r>
      <w:proofErr w:type="spellEnd"/>
      <w:r w:rsidRPr="007A5A0F">
        <w:rPr>
          <w:rFonts w:ascii="Times New Roman" w:hAnsi="Times New Roman"/>
          <w:sz w:val="24"/>
          <w:szCs w:val="24"/>
        </w:rPr>
        <w:t xml:space="preserve"> Елена</w:t>
      </w:r>
      <w:r w:rsidR="004A0250" w:rsidRPr="007A5A0F">
        <w:rPr>
          <w:rFonts w:ascii="Times New Roman" w:hAnsi="Times New Roman"/>
          <w:sz w:val="24"/>
          <w:szCs w:val="24"/>
        </w:rPr>
        <w:t xml:space="preserve"> Александровна</w:t>
      </w:r>
    </w:p>
    <w:p w14:paraId="72B49DF8" w14:textId="77777777" w:rsidR="00391C5C" w:rsidRPr="007A5A0F" w:rsidRDefault="00391C5C" w:rsidP="007A5A0F">
      <w:pPr>
        <w:pStyle w:val="a3"/>
        <w:ind w:firstLine="454"/>
        <w:jc w:val="right"/>
        <w:rPr>
          <w:rFonts w:ascii="Times New Roman" w:hAnsi="Times New Roman"/>
          <w:sz w:val="24"/>
          <w:szCs w:val="24"/>
        </w:rPr>
      </w:pPr>
      <w:r w:rsidRPr="007A5A0F">
        <w:rPr>
          <w:rFonts w:ascii="Times New Roman" w:hAnsi="Times New Roman"/>
          <w:sz w:val="24"/>
          <w:szCs w:val="24"/>
        </w:rPr>
        <w:t xml:space="preserve"> Аватар ВШС ИВО 262078 ИВЦ/65470 ВЦ/16318 ВЦР</w:t>
      </w:r>
    </w:p>
    <w:p w14:paraId="161D2284" w14:textId="738E7608" w:rsidR="00391C5C" w:rsidRPr="007A5A0F" w:rsidRDefault="00391C5C" w:rsidP="007A5A0F">
      <w:pPr>
        <w:pStyle w:val="a3"/>
        <w:tabs>
          <w:tab w:val="left" w:pos="3210"/>
          <w:tab w:val="right" w:pos="9638"/>
        </w:tabs>
        <w:ind w:firstLine="454"/>
        <w:jc w:val="right"/>
        <w:rPr>
          <w:rFonts w:ascii="Times New Roman" w:hAnsi="Times New Roman"/>
          <w:sz w:val="24"/>
          <w:szCs w:val="24"/>
        </w:rPr>
      </w:pPr>
      <w:r w:rsidRPr="007A5A0F">
        <w:rPr>
          <w:rFonts w:ascii="Times New Roman" w:hAnsi="Times New Roman"/>
          <w:sz w:val="24"/>
          <w:szCs w:val="24"/>
        </w:rPr>
        <w:t xml:space="preserve">262072 ИЦ Иркутск ИВАС </w:t>
      </w:r>
      <w:proofErr w:type="spellStart"/>
      <w:r w:rsidRPr="007A5A0F">
        <w:rPr>
          <w:rFonts w:ascii="Times New Roman" w:hAnsi="Times New Roman"/>
          <w:sz w:val="24"/>
          <w:szCs w:val="24"/>
        </w:rPr>
        <w:t>Мории</w:t>
      </w:r>
      <w:proofErr w:type="spellEnd"/>
      <w:r w:rsidRPr="007A5A0F">
        <w:rPr>
          <w:rFonts w:ascii="Times New Roman" w:hAnsi="Times New Roman"/>
          <w:sz w:val="24"/>
          <w:szCs w:val="24"/>
        </w:rPr>
        <w:t xml:space="preserve"> Свет</w:t>
      </w:r>
    </w:p>
    <w:p w14:paraId="76C1D952" w14:textId="77777777" w:rsidR="00391C5C" w:rsidRPr="007A5A0F" w:rsidRDefault="00EE78B5" w:rsidP="007A5A0F">
      <w:pPr>
        <w:pStyle w:val="a3"/>
        <w:ind w:firstLine="454"/>
        <w:jc w:val="right"/>
        <w:rPr>
          <w:rFonts w:ascii="Times New Roman" w:hAnsi="Times New Roman"/>
          <w:sz w:val="24"/>
          <w:szCs w:val="24"/>
        </w:rPr>
      </w:pPr>
      <w:hyperlink r:id="rId8" w:history="1">
        <w:r w:rsidR="007A426B" w:rsidRPr="007A5A0F">
          <w:rPr>
            <w:rStyle w:val="a7"/>
            <w:rFonts w:ascii="Times New Roman" w:hAnsi="Times New Roman"/>
            <w:sz w:val="24"/>
            <w:szCs w:val="24"/>
            <w:lang w:val="en-US"/>
          </w:rPr>
          <w:t>elenakolosovskaya</w:t>
        </w:r>
        <w:r w:rsidR="007A426B" w:rsidRPr="007A5A0F">
          <w:rPr>
            <w:rStyle w:val="a7"/>
            <w:rFonts w:ascii="Times New Roman" w:hAnsi="Times New Roman"/>
            <w:sz w:val="24"/>
            <w:szCs w:val="24"/>
          </w:rPr>
          <w:t>@</w:t>
        </w:r>
        <w:r w:rsidR="007A426B" w:rsidRPr="007A5A0F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="007A426B" w:rsidRPr="007A5A0F">
          <w:rPr>
            <w:rStyle w:val="a7"/>
            <w:rFonts w:ascii="Times New Roman" w:hAnsi="Times New Roman"/>
            <w:sz w:val="24"/>
            <w:szCs w:val="24"/>
          </w:rPr>
          <w:t>.</w:t>
        </w:r>
        <w:r w:rsidR="007A426B" w:rsidRPr="007A5A0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0D02DFE6" w14:textId="77777777" w:rsidR="007A5A0F" w:rsidRDefault="007A5A0F" w:rsidP="007A5A0F">
      <w:pPr>
        <w:pStyle w:val="a3"/>
        <w:ind w:firstLine="454"/>
        <w:jc w:val="center"/>
        <w:rPr>
          <w:rFonts w:ascii="Times New Roman" w:hAnsi="Times New Roman"/>
          <w:sz w:val="24"/>
          <w:szCs w:val="24"/>
        </w:rPr>
      </w:pPr>
    </w:p>
    <w:p w14:paraId="143BF478" w14:textId="3EE5B2A3" w:rsidR="007A5A0F" w:rsidRPr="007A5A0F" w:rsidRDefault="007A5A0F" w:rsidP="007A5A0F">
      <w:pPr>
        <w:pStyle w:val="a3"/>
        <w:ind w:firstLine="454"/>
        <w:jc w:val="center"/>
        <w:rPr>
          <w:rFonts w:ascii="Times New Roman" w:hAnsi="Times New Roman"/>
          <w:sz w:val="24"/>
          <w:szCs w:val="24"/>
        </w:rPr>
      </w:pPr>
      <w:r w:rsidRPr="007A5A0F">
        <w:rPr>
          <w:rFonts w:ascii="Times New Roman" w:hAnsi="Times New Roman"/>
          <w:sz w:val="24"/>
          <w:szCs w:val="24"/>
        </w:rPr>
        <w:t>ТЕЗИСЫ</w:t>
      </w:r>
    </w:p>
    <w:p w14:paraId="05BB27E9" w14:textId="3552A737" w:rsidR="007A426B" w:rsidRPr="007A5A0F" w:rsidRDefault="007A5A0F" w:rsidP="007A5A0F">
      <w:pPr>
        <w:pStyle w:val="a3"/>
        <w:ind w:firstLine="454"/>
        <w:jc w:val="center"/>
        <w:rPr>
          <w:rFonts w:ascii="Times New Roman" w:hAnsi="Times New Roman"/>
          <w:sz w:val="24"/>
          <w:szCs w:val="24"/>
        </w:rPr>
      </w:pPr>
      <w:r w:rsidRPr="007A5A0F">
        <w:rPr>
          <w:rFonts w:ascii="Times New Roman" w:hAnsi="Times New Roman"/>
          <w:sz w:val="24"/>
          <w:szCs w:val="24"/>
        </w:rPr>
        <w:t>ЦЕЛЕУСТРЕМЛЕННОСТЬ МЕТАГАЛАКТИЧЕСКОГО ОБРАЗОВАНИЯ</w:t>
      </w:r>
    </w:p>
    <w:p w14:paraId="77F6D8B4" w14:textId="77777777" w:rsidR="00212F0D" w:rsidRPr="007A5A0F" w:rsidRDefault="00391C5C" w:rsidP="007A5A0F">
      <w:pPr>
        <w:pStyle w:val="a3"/>
        <w:ind w:firstLine="454"/>
        <w:jc w:val="both"/>
        <w:rPr>
          <w:rFonts w:ascii="Times New Roman" w:hAnsi="Times New Roman"/>
          <w:sz w:val="24"/>
          <w:szCs w:val="24"/>
        </w:rPr>
      </w:pPr>
      <w:r w:rsidRPr="007A5A0F">
        <w:rPr>
          <w:rFonts w:ascii="Times New Roman" w:hAnsi="Times New Roman"/>
          <w:sz w:val="24"/>
          <w:szCs w:val="24"/>
        </w:rPr>
        <w:t>Новая эпоха – эпоха непрерывного образования. Образовательная система в ИВДИВО представлена Высшей Школой Синтеза. Внешним выражением деятельности ВШС является дееспособность и образованность</w:t>
      </w:r>
      <w:r w:rsidR="007A426B" w:rsidRPr="007A5A0F">
        <w:rPr>
          <w:rFonts w:ascii="Times New Roman" w:hAnsi="Times New Roman"/>
          <w:sz w:val="24"/>
          <w:szCs w:val="24"/>
        </w:rPr>
        <w:t xml:space="preserve"> Синтезом ИВО каждого</w:t>
      </w:r>
      <w:r w:rsidRPr="007A5A0F">
        <w:rPr>
          <w:rFonts w:ascii="Times New Roman" w:hAnsi="Times New Roman"/>
          <w:sz w:val="24"/>
          <w:szCs w:val="24"/>
        </w:rPr>
        <w:t xml:space="preserve">, создание </w:t>
      </w:r>
      <w:r w:rsidR="00007071" w:rsidRPr="007A5A0F">
        <w:rPr>
          <w:rFonts w:ascii="Times New Roman" w:hAnsi="Times New Roman"/>
          <w:sz w:val="24"/>
          <w:szCs w:val="24"/>
        </w:rPr>
        <w:t xml:space="preserve">среды синтеза и мудрости ИВДИВО. </w:t>
      </w:r>
      <w:r w:rsidR="00212F0D" w:rsidRPr="007A5A0F">
        <w:rPr>
          <w:rFonts w:ascii="Times New Roman" w:hAnsi="Times New Roman"/>
          <w:sz w:val="24"/>
          <w:szCs w:val="24"/>
        </w:rPr>
        <w:t xml:space="preserve"> ВШС помогает каждому стать философом Синтеза. </w:t>
      </w:r>
    </w:p>
    <w:p w14:paraId="53E46108" w14:textId="77777777" w:rsidR="00391C5C" w:rsidRPr="007A5A0F" w:rsidRDefault="00391C5C" w:rsidP="007A5A0F">
      <w:pPr>
        <w:pStyle w:val="a3"/>
        <w:ind w:firstLine="454"/>
        <w:jc w:val="both"/>
        <w:rPr>
          <w:rFonts w:ascii="Times New Roman" w:hAnsi="Times New Roman"/>
          <w:sz w:val="24"/>
          <w:szCs w:val="24"/>
        </w:rPr>
      </w:pPr>
      <w:r w:rsidRPr="007A5A0F">
        <w:rPr>
          <w:rFonts w:ascii="Times New Roman" w:hAnsi="Times New Roman"/>
          <w:sz w:val="24"/>
          <w:szCs w:val="24"/>
        </w:rPr>
        <w:t>Системно ВШС строится 256-ю</w:t>
      </w:r>
      <w:r w:rsidR="003437E6" w:rsidRPr="007A5A0F">
        <w:rPr>
          <w:rFonts w:ascii="Times New Roman" w:hAnsi="Times New Roman"/>
          <w:sz w:val="24"/>
          <w:szCs w:val="24"/>
        </w:rPr>
        <w:t xml:space="preserve"> факультетами с кафедрами</w:t>
      </w:r>
      <w:r w:rsidR="007A426B" w:rsidRPr="007A5A0F">
        <w:rPr>
          <w:rFonts w:ascii="Times New Roman" w:hAnsi="Times New Roman"/>
          <w:sz w:val="24"/>
          <w:szCs w:val="24"/>
        </w:rPr>
        <w:t>,</w:t>
      </w:r>
      <w:r w:rsidR="003437E6" w:rsidRPr="007A5A0F">
        <w:rPr>
          <w:rFonts w:ascii="Times New Roman" w:hAnsi="Times New Roman"/>
          <w:sz w:val="24"/>
          <w:szCs w:val="24"/>
        </w:rPr>
        <w:t xml:space="preserve"> </w:t>
      </w:r>
      <w:r w:rsidRPr="007A5A0F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Pr="007A5A0F">
        <w:rPr>
          <w:rFonts w:ascii="Times New Roman" w:hAnsi="Times New Roman"/>
          <w:sz w:val="24"/>
          <w:szCs w:val="24"/>
        </w:rPr>
        <w:t xml:space="preserve"> может возникнуть восприятие сложности и даже невозможности такого образования в силу огромного количества образовательных аспектов и сложности их взаимодействий.</w:t>
      </w:r>
    </w:p>
    <w:p w14:paraId="7B6B629E" w14:textId="77777777" w:rsidR="003437E6" w:rsidRPr="007A5A0F" w:rsidRDefault="00391C5C" w:rsidP="007A5A0F">
      <w:pPr>
        <w:pStyle w:val="a3"/>
        <w:ind w:firstLine="454"/>
        <w:jc w:val="both"/>
        <w:rPr>
          <w:rFonts w:ascii="Times New Roman" w:hAnsi="Times New Roman"/>
          <w:sz w:val="24"/>
          <w:szCs w:val="24"/>
        </w:rPr>
      </w:pPr>
      <w:r w:rsidRPr="007A5A0F">
        <w:rPr>
          <w:rFonts w:ascii="Times New Roman" w:hAnsi="Times New Roman"/>
          <w:sz w:val="24"/>
          <w:szCs w:val="24"/>
        </w:rPr>
        <w:t xml:space="preserve"> Компетентные ИВДИВО осваивают материю пяти Метагалактик, в корне названия организации материи каждой Метагалактики звучит «цель</w:t>
      </w:r>
      <w:r w:rsidR="00007071" w:rsidRPr="007A5A0F">
        <w:rPr>
          <w:rFonts w:ascii="Times New Roman" w:hAnsi="Times New Roman"/>
          <w:sz w:val="24"/>
          <w:szCs w:val="24"/>
        </w:rPr>
        <w:t>»</w:t>
      </w:r>
      <w:r w:rsidRPr="007A5A0F">
        <w:rPr>
          <w:rFonts w:ascii="Times New Roman" w:hAnsi="Times New Roman"/>
          <w:sz w:val="24"/>
          <w:szCs w:val="24"/>
        </w:rPr>
        <w:t>. Каждая Метагалактика, как система жизни, носит цель.</w:t>
      </w:r>
      <w:r w:rsidR="006D0164" w:rsidRPr="007A5A0F">
        <w:rPr>
          <w:rFonts w:ascii="Times New Roman" w:hAnsi="Times New Roman"/>
          <w:sz w:val="24"/>
          <w:szCs w:val="24"/>
        </w:rPr>
        <w:t xml:space="preserve"> </w:t>
      </w:r>
    </w:p>
    <w:p w14:paraId="61B34B1F" w14:textId="1FAE0F52" w:rsidR="003437E6" w:rsidRPr="007A5A0F" w:rsidRDefault="006D0164" w:rsidP="007A5A0F">
      <w:pPr>
        <w:pStyle w:val="a3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A0F">
        <w:rPr>
          <w:rFonts w:ascii="Times New Roman" w:hAnsi="Times New Roman"/>
          <w:sz w:val="24"/>
          <w:szCs w:val="24"/>
        </w:rPr>
        <w:t xml:space="preserve"> </w:t>
      </w: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391C5C" w:rsidRPr="007A5A0F">
        <w:rPr>
          <w:rFonts w:ascii="Times New Roman" w:eastAsia="Times New Roman" w:hAnsi="Times New Roman"/>
          <w:sz w:val="24"/>
          <w:szCs w:val="24"/>
          <w:lang w:eastAsia="ru-RU"/>
        </w:rPr>
        <w:t>тобы получить образованность синтезом как результат, человек</w:t>
      </w: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91C5C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будучи микрокосмом в отражении макрокосма должен сформулировать цель и стать носителем этой цели.  </w:t>
      </w: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="00391C5C" w:rsidRPr="007A5A0F">
        <w:rPr>
          <w:rFonts w:ascii="Times New Roman" w:eastAsia="Times New Roman" w:hAnsi="Times New Roman"/>
          <w:sz w:val="24"/>
          <w:szCs w:val="24"/>
          <w:lang w:eastAsia="ru-RU"/>
        </w:rPr>
        <w:t>ель является системообразующим фактором.</w:t>
      </w: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1C5C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Например, если вы задались целью разработать Разум, то из всей системы образования ВШС формируется подсистема, направленная на разработку этой конкретной части. Это значит, что кроме глав ИВДИВО </w:t>
      </w:r>
      <w:r w:rsidR="007A426B" w:rsidRPr="007A5A0F">
        <w:rPr>
          <w:rFonts w:ascii="Times New Roman" w:eastAsia="Times New Roman" w:hAnsi="Times New Roman"/>
          <w:sz w:val="24"/>
          <w:szCs w:val="24"/>
          <w:lang w:eastAsia="ru-RU"/>
        </w:rPr>
        <w:t>ИВАС</w:t>
      </w:r>
      <w:r w:rsid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Кут Хуми Фаинь и глав ВШС ИВАС</w:t>
      </w:r>
      <w:r w:rsidR="00391C5C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91C5C" w:rsidRPr="007A5A0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A5A0F">
        <w:rPr>
          <w:rFonts w:ascii="Times New Roman" w:eastAsia="Times New Roman" w:hAnsi="Times New Roman"/>
          <w:sz w:val="24"/>
          <w:szCs w:val="24"/>
          <w:lang w:eastAsia="ru-RU"/>
        </w:rPr>
        <w:t>ории</w:t>
      </w:r>
      <w:proofErr w:type="spellEnd"/>
      <w:r w:rsid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Свет, вы будете работать с</w:t>
      </w:r>
      <w:r w:rsidR="00391C5C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ИВАС </w:t>
      </w:r>
      <w:r w:rsidR="00616181" w:rsidRPr="007A5A0F">
        <w:rPr>
          <w:rFonts w:ascii="Times New Roman" w:eastAsia="Times New Roman" w:hAnsi="Times New Roman"/>
          <w:sz w:val="24"/>
          <w:szCs w:val="24"/>
          <w:lang w:eastAsia="ru-RU"/>
        </w:rPr>
        <w:t>Савелием Баяной</w:t>
      </w:r>
      <w:r w:rsidR="00391C5C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той Метагалактике, которая доступна вам по подготовке. Запишетесь на факультет </w:t>
      </w:r>
      <w:r w:rsidR="00616181" w:rsidRPr="007A5A0F">
        <w:rPr>
          <w:rFonts w:ascii="Times New Roman" w:eastAsia="Times New Roman" w:hAnsi="Times New Roman"/>
          <w:sz w:val="24"/>
          <w:szCs w:val="24"/>
          <w:lang w:eastAsia="ru-RU"/>
        </w:rPr>
        <w:t>Космической Культуры</w:t>
      </w:r>
      <w:r w:rsidR="00391C5C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, будете там обучаться днем и в ночной учебе, заполнять часть огнем Аватаров и фундаментальностью соответствующей ИВЦ, ВЦ или ВЦР, прорабатывать Разум в аппаратной Аватарессы Свет в преодолении блоков и закрытости Разума, стяжать </w:t>
      </w:r>
      <w:r w:rsidR="00616181" w:rsidRPr="007A5A0F">
        <w:rPr>
          <w:rFonts w:ascii="Times New Roman" w:eastAsia="Times New Roman" w:hAnsi="Times New Roman"/>
          <w:sz w:val="24"/>
          <w:szCs w:val="24"/>
          <w:lang w:eastAsia="ru-RU"/>
        </w:rPr>
        <w:t>генезис</w:t>
      </w:r>
      <w:r w:rsidR="00391C5C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Разума 256</w:t>
      </w:r>
      <w:r w:rsidR="00616181" w:rsidRPr="007A5A0F">
        <w:rPr>
          <w:rFonts w:ascii="Times New Roman" w:eastAsia="Times New Roman" w:hAnsi="Times New Roman"/>
          <w:sz w:val="24"/>
          <w:szCs w:val="24"/>
          <w:lang w:eastAsia="ru-RU"/>
        </w:rPr>
        <w:t>-ти</w:t>
      </w:r>
      <w:r w:rsidR="00391C5C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37E6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Изначально Вышестоящих Аватаров </w:t>
      </w:r>
      <w:r w:rsidR="00391C5C" w:rsidRPr="007A5A0F">
        <w:rPr>
          <w:rFonts w:ascii="Times New Roman" w:eastAsia="Times New Roman" w:hAnsi="Times New Roman"/>
          <w:sz w:val="24"/>
          <w:szCs w:val="24"/>
          <w:lang w:eastAsia="ru-RU"/>
        </w:rPr>
        <w:t>ИВО, получать рекомендации и задания ИВАС для вашего Разума, опираясь на выявленную суть, уч</w:t>
      </w:r>
      <w:r w:rsidR="00616181" w:rsidRPr="007A5A0F">
        <w:rPr>
          <w:rFonts w:ascii="Times New Roman" w:eastAsia="Times New Roman" w:hAnsi="Times New Roman"/>
          <w:sz w:val="24"/>
          <w:szCs w:val="24"/>
          <w:lang w:eastAsia="ru-RU"/>
        </w:rPr>
        <w:t>иться различать Разумом,</w:t>
      </w:r>
      <w:r w:rsidR="00391C5C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91C5C" w:rsidRPr="007A5A0F">
        <w:rPr>
          <w:rFonts w:ascii="Times New Roman" w:eastAsia="Times New Roman" w:hAnsi="Times New Roman"/>
          <w:sz w:val="24"/>
          <w:szCs w:val="24"/>
          <w:lang w:eastAsia="ru-RU"/>
        </w:rPr>
        <w:t>иерархизировать</w:t>
      </w:r>
      <w:proofErr w:type="spellEnd"/>
      <w:r w:rsidR="00391C5C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материю, а значит, управлять ею, вырабатывать </w:t>
      </w: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>генезис</w:t>
      </w:r>
      <w:r w:rsidR="00391C5C" w:rsidRPr="007A5A0F">
        <w:rPr>
          <w:rFonts w:ascii="Times New Roman" w:eastAsia="Times New Roman" w:hAnsi="Times New Roman"/>
          <w:sz w:val="24"/>
          <w:szCs w:val="24"/>
          <w:lang w:eastAsia="ru-RU"/>
        </w:rPr>
        <w:t>, и вы станете более разумным, начнете применяться своим Разумом, служить им, и</w:t>
      </w:r>
      <w:r w:rsidR="003437E6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будет конкретный результат,</w:t>
      </w:r>
      <w:r w:rsidR="00391C5C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который, конечно, надо будет отслеживать с </w:t>
      </w:r>
      <w:r w:rsidR="00400C03" w:rsidRPr="007A5A0F">
        <w:rPr>
          <w:rFonts w:ascii="Times New Roman" w:eastAsia="Times New Roman" w:hAnsi="Times New Roman"/>
          <w:sz w:val="24"/>
          <w:szCs w:val="24"/>
          <w:lang w:eastAsia="ru-RU"/>
        </w:rPr>
        <w:t>ИВАС</w:t>
      </w:r>
      <w:r w:rsidR="00391C5C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655CAB1" w14:textId="77777777" w:rsidR="00391C5C" w:rsidRPr="007A5A0F" w:rsidRDefault="00391C5C" w:rsidP="007A5A0F">
      <w:pPr>
        <w:pStyle w:val="a3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>Поскольку образование Синтезом очень масштабно, важно сложить иерархию целей/достижений</w:t>
      </w:r>
      <w:r w:rsidR="003437E6" w:rsidRPr="007A5A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300AE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03407" w:rsidRPr="007A5A0F">
        <w:rPr>
          <w:rFonts w:ascii="Times New Roman" w:eastAsia="Times New Roman" w:hAnsi="Times New Roman"/>
          <w:sz w:val="24"/>
          <w:szCs w:val="24"/>
          <w:lang w:eastAsia="ru-RU"/>
        </w:rPr>
        <w:t>Части, Посвящения, Статусы и другие подготовки - ВШС помогает всем нашим компетенциям стать совершенными.</w:t>
      </w:r>
    </w:p>
    <w:p w14:paraId="144DA765" w14:textId="799715A0" w:rsidR="00391C5C" w:rsidRPr="007A5A0F" w:rsidRDefault="00391C5C" w:rsidP="007A5A0F">
      <w:pPr>
        <w:pStyle w:val="a3"/>
        <w:tabs>
          <w:tab w:val="left" w:pos="1701"/>
        </w:tabs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>Без цели нет достижений. Фиксация цели и устремление к цели является направленным вектором достижения требуемого результата, который концентрирует усилия служащего и условия ИВДИВО.</w:t>
      </w:r>
      <w:r w:rsidR="00B10C4D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18D9" w:rsidRPr="007A5A0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>араб</w:t>
      </w:r>
      <w:r w:rsidR="009F18D9" w:rsidRPr="007A5A0F">
        <w:rPr>
          <w:rFonts w:ascii="Times New Roman" w:eastAsia="Times New Roman" w:hAnsi="Times New Roman"/>
          <w:sz w:val="24"/>
          <w:szCs w:val="24"/>
          <w:lang w:eastAsia="ru-RU"/>
        </w:rPr>
        <w:t>атывать</w:t>
      </w: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целеустремленность</w:t>
      </w:r>
      <w:r w:rsid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с ИВАС служения и</w:t>
      </w: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18D9" w:rsidRPr="007A5A0F">
        <w:rPr>
          <w:rFonts w:ascii="Times New Roman" w:eastAsia="Times New Roman" w:hAnsi="Times New Roman"/>
          <w:sz w:val="24"/>
          <w:szCs w:val="24"/>
          <w:lang w:eastAsia="ru-RU"/>
        </w:rPr>
        <w:t>ИВАС Ираклием Кларой в</w:t>
      </w:r>
      <w:r w:rsidR="00AD6CEA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>86-</w:t>
      </w:r>
      <w:r w:rsidR="009F18D9" w:rsidRPr="007A5A0F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>Пробуддическ</w:t>
      </w:r>
      <w:r w:rsidR="009F18D9" w:rsidRPr="007A5A0F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proofErr w:type="spellEnd"/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Метагалактик</w:t>
      </w:r>
      <w:r w:rsidR="009F18D9" w:rsidRPr="007A5A0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Целеустремленности</w:t>
      </w:r>
      <w:r w:rsidR="009F18D9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5377-5632 ВЦР МГ ФА. </w:t>
      </w:r>
      <w:r w:rsid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Ядро </w:t>
      </w: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>86-</w:t>
      </w:r>
      <w:r w:rsidR="00616181" w:rsidRPr="007A5A0F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6181" w:rsidRPr="007A5A0F">
        <w:rPr>
          <w:rFonts w:ascii="Times New Roman" w:eastAsia="Times New Roman" w:hAnsi="Times New Roman"/>
          <w:sz w:val="24"/>
          <w:szCs w:val="24"/>
          <w:lang w:eastAsia="ru-RU"/>
        </w:rPr>
        <w:t>части</w:t>
      </w: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12F0D" w:rsidRPr="007A5A0F">
        <w:rPr>
          <w:rFonts w:ascii="Times New Roman" w:eastAsia="Times New Roman" w:hAnsi="Times New Roman"/>
          <w:sz w:val="24"/>
          <w:szCs w:val="24"/>
          <w:lang w:eastAsia="ru-RU"/>
        </w:rPr>
        <w:t>Пробуддическое</w:t>
      </w:r>
      <w:proofErr w:type="spellEnd"/>
      <w:r w:rsidR="00212F0D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Тело</w:t>
      </w: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име</w:t>
      </w:r>
      <w:r w:rsidR="003437E6" w:rsidRPr="007A5A0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т в себе 256 типов материи. Т.е. материя </w:t>
      </w:r>
      <w:proofErr w:type="spellStart"/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>Пробуддической</w:t>
      </w:r>
      <w:proofErr w:type="spellEnd"/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Метагалактики несет в себе качество целеустремленности в 256-ти вариантах в помощь обучающемуся в ВШС.</w:t>
      </w:r>
      <w:r w:rsidR="007A426B" w:rsidRPr="007A5A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5A0F">
        <w:rPr>
          <w:rFonts w:ascii="Times New Roman" w:eastAsia="Times New Roman" w:hAnsi="Times New Roman"/>
          <w:sz w:val="24"/>
          <w:szCs w:val="24"/>
          <w:lang w:eastAsia="ru-RU"/>
        </w:rPr>
        <w:t>Также из документа «Деятельность 32-х пар ИВАС» ИВАС Святослав Олеся обучают целеустремленности и тактичности.</w:t>
      </w:r>
    </w:p>
    <w:p w14:paraId="021B7EEC" w14:textId="77777777" w:rsidR="00212F0D" w:rsidRPr="007A5A0F" w:rsidRDefault="00391C5C" w:rsidP="007A5A0F">
      <w:pPr>
        <w:pStyle w:val="a3"/>
        <w:ind w:firstLine="454"/>
        <w:jc w:val="both"/>
        <w:rPr>
          <w:rFonts w:ascii="Times New Roman" w:hAnsi="Times New Roman"/>
          <w:sz w:val="24"/>
          <w:szCs w:val="24"/>
        </w:rPr>
      </w:pPr>
      <w:r w:rsidRPr="007A5A0F">
        <w:rPr>
          <w:rFonts w:ascii="Times New Roman" w:hAnsi="Times New Roman"/>
          <w:sz w:val="24"/>
          <w:szCs w:val="24"/>
        </w:rPr>
        <w:t xml:space="preserve">Вершина образования в ВШС – формирование Совершенных Частей.  </w:t>
      </w:r>
      <w:r w:rsidR="00007071" w:rsidRPr="007A5A0F">
        <w:rPr>
          <w:rFonts w:ascii="Times New Roman" w:hAnsi="Times New Roman"/>
          <w:sz w:val="24"/>
          <w:szCs w:val="24"/>
        </w:rPr>
        <w:t>Я</w:t>
      </w:r>
      <w:r w:rsidRPr="007A5A0F">
        <w:rPr>
          <w:rFonts w:ascii="Times New Roman" w:hAnsi="Times New Roman"/>
          <w:sz w:val="24"/>
          <w:szCs w:val="24"/>
        </w:rPr>
        <w:t>дра Синтеза 1-6</w:t>
      </w:r>
      <w:r w:rsidR="00B10C4D" w:rsidRPr="007A5A0F">
        <w:rPr>
          <w:rFonts w:ascii="Times New Roman" w:hAnsi="Times New Roman"/>
          <w:sz w:val="24"/>
          <w:szCs w:val="24"/>
        </w:rPr>
        <w:t>5</w:t>
      </w:r>
      <w:r w:rsidRPr="007A5A0F">
        <w:rPr>
          <w:rFonts w:ascii="Times New Roman" w:hAnsi="Times New Roman"/>
          <w:sz w:val="24"/>
          <w:szCs w:val="24"/>
        </w:rPr>
        <w:t xml:space="preserve"> – это образовательный минимум, достижение </w:t>
      </w:r>
      <w:r w:rsidR="00212F0D" w:rsidRPr="007A5A0F">
        <w:rPr>
          <w:rFonts w:ascii="Times New Roman" w:hAnsi="Times New Roman"/>
          <w:sz w:val="24"/>
          <w:szCs w:val="24"/>
        </w:rPr>
        <w:t>которого</w:t>
      </w:r>
      <w:r w:rsidRPr="007A5A0F">
        <w:rPr>
          <w:rFonts w:ascii="Times New Roman" w:hAnsi="Times New Roman"/>
          <w:sz w:val="24"/>
          <w:szCs w:val="24"/>
        </w:rPr>
        <w:t xml:space="preserve"> также требует целе</w:t>
      </w:r>
      <w:r w:rsidR="00212F0D" w:rsidRPr="007A5A0F">
        <w:rPr>
          <w:rFonts w:ascii="Times New Roman" w:hAnsi="Times New Roman"/>
          <w:sz w:val="24"/>
          <w:szCs w:val="24"/>
        </w:rPr>
        <w:t>полагания и целеустремленности.</w:t>
      </w:r>
    </w:p>
    <w:p w14:paraId="73E0E42B" w14:textId="77777777" w:rsidR="00391C5C" w:rsidRPr="007A5A0F" w:rsidRDefault="00391C5C" w:rsidP="007A5A0F">
      <w:pPr>
        <w:pStyle w:val="a3"/>
        <w:ind w:firstLine="454"/>
        <w:jc w:val="both"/>
        <w:rPr>
          <w:rFonts w:ascii="Times New Roman" w:hAnsi="Times New Roman"/>
          <w:sz w:val="24"/>
          <w:szCs w:val="24"/>
        </w:rPr>
      </w:pPr>
      <w:r w:rsidRPr="007A5A0F">
        <w:rPr>
          <w:rFonts w:ascii="Times New Roman" w:hAnsi="Times New Roman"/>
          <w:sz w:val="24"/>
          <w:szCs w:val="24"/>
        </w:rPr>
        <w:t xml:space="preserve">Итак, образование, которое не имеет конкретной цели, устремления к этой цели и обозначенного временного периода достижения цели – неэффективно. А Компетентный ИВДИВО – максимально эффективный человек. Будучи Учителями Синтеза, мы по определению станем учить Синтезу жителей территорий наших Подразделения и всей Планеты Земля, а это обязывает быть образованными. </w:t>
      </w:r>
    </w:p>
    <w:sectPr w:rsidR="00391C5C" w:rsidRPr="007A5A0F" w:rsidSect="007A5A0F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154B9" w14:textId="77777777" w:rsidR="00EE78B5" w:rsidRDefault="00EE78B5">
      <w:pPr>
        <w:spacing w:after="0" w:line="240" w:lineRule="auto"/>
      </w:pPr>
      <w:r>
        <w:separator/>
      </w:r>
    </w:p>
  </w:endnote>
  <w:endnote w:type="continuationSeparator" w:id="0">
    <w:p w14:paraId="5BC19EE8" w14:textId="77777777" w:rsidR="00EE78B5" w:rsidRDefault="00EE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A817" w14:textId="77777777" w:rsidR="00923B25" w:rsidRDefault="00EE78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C0F05" w14:textId="77777777" w:rsidR="00EE78B5" w:rsidRDefault="00EE78B5">
      <w:pPr>
        <w:spacing w:after="0" w:line="240" w:lineRule="auto"/>
      </w:pPr>
      <w:r>
        <w:separator/>
      </w:r>
    </w:p>
  </w:footnote>
  <w:footnote w:type="continuationSeparator" w:id="0">
    <w:p w14:paraId="3F14C773" w14:textId="77777777" w:rsidR="00EE78B5" w:rsidRDefault="00EE7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045C2"/>
    <w:multiLevelType w:val="hybridMultilevel"/>
    <w:tmpl w:val="3AD4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67"/>
    <w:rsid w:val="00007071"/>
    <w:rsid w:val="00052B34"/>
    <w:rsid w:val="00093B67"/>
    <w:rsid w:val="00212F0D"/>
    <w:rsid w:val="002B71E1"/>
    <w:rsid w:val="003437E6"/>
    <w:rsid w:val="00391C5C"/>
    <w:rsid w:val="003B3C39"/>
    <w:rsid w:val="00400C03"/>
    <w:rsid w:val="00415249"/>
    <w:rsid w:val="004527B4"/>
    <w:rsid w:val="004A0250"/>
    <w:rsid w:val="004A252C"/>
    <w:rsid w:val="00616181"/>
    <w:rsid w:val="006D0164"/>
    <w:rsid w:val="006E4137"/>
    <w:rsid w:val="00703407"/>
    <w:rsid w:val="007300AE"/>
    <w:rsid w:val="007A426B"/>
    <w:rsid w:val="007A5A0F"/>
    <w:rsid w:val="00993C63"/>
    <w:rsid w:val="009F18D9"/>
    <w:rsid w:val="00AD6CEA"/>
    <w:rsid w:val="00B10C4D"/>
    <w:rsid w:val="00C92CF1"/>
    <w:rsid w:val="00D42438"/>
    <w:rsid w:val="00E9656E"/>
    <w:rsid w:val="00EA6295"/>
    <w:rsid w:val="00E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2B61"/>
  <w15:chartTrackingRefBased/>
  <w15:docId w15:val="{FBACCDD2-49B9-41F3-9968-92835FFB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1C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91C5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C5C"/>
  </w:style>
  <w:style w:type="character" w:styleId="a7">
    <w:name w:val="Hyperlink"/>
    <w:basedOn w:val="a0"/>
    <w:uiPriority w:val="99"/>
    <w:unhideWhenUsed/>
    <w:rsid w:val="007A42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kolosovskay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236B-2C9C-4D3E-992F-0181D01B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Tamara Shatkovskaya</cp:lastModifiedBy>
  <cp:revision>4</cp:revision>
  <dcterms:created xsi:type="dcterms:W3CDTF">2020-04-12T16:30:00Z</dcterms:created>
  <dcterms:modified xsi:type="dcterms:W3CDTF">2020-04-16T20:53:00Z</dcterms:modified>
</cp:coreProperties>
</file>